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БИГРЕГ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Генеральному директору Управляющей организации ООО "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Специальный регистратор доменных имен и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почтовых сервисов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Муразанову Р.В.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БИГРЕГ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БИГРЕГ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9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KPKWiBBRCbzU88/HmIQerTzCA==">AMUW2mUUTZ28hXqcP7WtWCG+RPi51sUmw1MkK/UXheebo+BH/hgRjDJ3AQaodWrlenjUi2FqeKL4MQJCi1MCGGDLJctmcgL68OeG77dWBg6r6lyBOM01LsQIg/u9yYYah90+afxAYAn7G5tvYfgtCXEAlz1hCAgCsw==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